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4C8" w:rsidRPr="009614C8" w:rsidRDefault="009614C8" w:rsidP="009614C8">
      <w:pPr>
        <w:shd w:val="clear" w:color="auto" w:fill="FFFFFF"/>
        <w:spacing w:after="292" w:line="240" w:lineRule="auto"/>
        <w:ind w:left="-567" w:right="-284"/>
        <w:jc w:val="both"/>
        <w:outlineLvl w:val="1"/>
        <w:rPr>
          <w:rFonts w:ascii="Times New Roman" w:eastAsia="Times New Roman" w:hAnsi="Times New Roman" w:cs="Times New Roman"/>
          <w:color w:val="2B2B2B"/>
          <w:sz w:val="28"/>
          <w:szCs w:val="28"/>
          <w:lang w:eastAsia="ru-RU"/>
        </w:rPr>
      </w:pPr>
      <w:bookmarkStart w:id="0" w:name="_GoBack"/>
      <w:r w:rsidRPr="009614C8">
        <w:rPr>
          <w:rFonts w:ascii="Times New Roman" w:eastAsia="Times New Roman" w:hAnsi="Times New Roman" w:cs="Times New Roman"/>
          <w:b/>
          <w:bCs/>
          <w:color w:val="2B2B2B"/>
          <w:spacing w:val="8"/>
          <w:sz w:val="28"/>
          <w:szCs w:val="28"/>
          <w:lang w:eastAsia="ru-RU"/>
        </w:rPr>
        <w:t xml:space="preserve">ПРОДОЛЖИТЕЛЬНОСТЬ </w:t>
      </w:r>
      <w:proofErr w:type="gramStart"/>
      <w:r w:rsidRPr="009614C8">
        <w:rPr>
          <w:rFonts w:ascii="Times New Roman" w:eastAsia="Times New Roman" w:hAnsi="Times New Roman" w:cs="Times New Roman"/>
          <w:b/>
          <w:bCs/>
          <w:color w:val="2B2B2B"/>
          <w:spacing w:val="8"/>
          <w:sz w:val="28"/>
          <w:szCs w:val="28"/>
          <w:lang w:eastAsia="ru-RU"/>
        </w:rPr>
        <w:t>ПРОВЕДЕНИЯ  ИТОГОВОГО</w:t>
      </w:r>
      <w:proofErr w:type="gramEnd"/>
      <w:r w:rsidRPr="009614C8">
        <w:rPr>
          <w:rFonts w:ascii="Times New Roman" w:eastAsia="Times New Roman" w:hAnsi="Times New Roman" w:cs="Times New Roman"/>
          <w:b/>
          <w:bCs/>
          <w:color w:val="2B2B2B"/>
          <w:spacing w:val="8"/>
          <w:sz w:val="28"/>
          <w:szCs w:val="28"/>
          <w:lang w:eastAsia="ru-RU"/>
        </w:rPr>
        <w:t xml:space="preserve"> СОЧИНЕНИЯ (ИЗЛОЖЕНИЯ)</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Продолжительность написания итогового сочинения (изложения) составляет3 часа 55 минут (235 минут).В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Для участников итогового сочинения (изложения) с ОВЗ, в том числе лиц, обучающихся по состоянию здоровья на дому, в медицинских организациях,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При продолжительности итогового сочинения (изложения) более четырех часов организуется питание участников итогового сочинения (изложения) в порядке, определенном ОИВ.</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Итоговое сочинение (изложение) проводится в образовательных организациях, в которых обучающиеся осваивают образовательные программы среднего общего образования, и (или) местах проведения итогового сочинения (изложения), определенных ОИВ.</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Итоговое сочинение (изложение) начинается в 10.00 по местному времени.</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 находятся:</w:t>
      </w:r>
    </w:p>
    <w:p w:rsidR="009614C8" w:rsidRPr="009614C8" w:rsidRDefault="009614C8" w:rsidP="009614C8">
      <w:pPr>
        <w:numPr>
          <w:ilvl w:val="0"/>
          <w:numId w:val="1"/>
        </w:numPr>
        <w:shd w:val="clear" w:color="auto" w:fill="FFFFFF"/>
        <w:spacing w:before="100" w:beforeAutospacing="1" w:after="100" w:afterAutospacing="1" w:line="240" w:lineRule="auto"/>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ручка (</w:t>
      </w:r>
      <w:proofErr w:type="spellStart"/>
      <w:r w:rsidRPr="009614C8">
        <w:rPr>
          <w:rFonts w:ascii="Times New Roman" w:eastAsia="Times New Roman" w:hAnsi="Times New Roman" w:cs="Times New Roman"/>
          <w:color w:val="1A1A1A"/>
          <w:sz w:val="28"/>
          <w:szCs w:val="28"/>
          <w:lang w:eastAsia="ru-RU"/>
        </w:rPr>
        <w:t>гелевая</w:t>
      </w:r>
      <w:proofErr w:type="spellEnd"/>
      <w:r w:rsidRPr="009614C8">
        <w:rPr>
          <w:rFonts w:ascii="Times New Roman" w:eastAsia="Times New Roman" w:hAnsi="Times New Roman" w:cs="Times New Roman"/>
          <w:color w:val="1A1A1A"/>
          <w:sz w:val="28"/>
          <w:szCs w:val="28"/>
          <w:lang w:eastAsia="ru-RU"/>
        </w:rPr>
        <w:t xml:space="preserve"> или капиллярная с чернилами черного цвета); документ, удостоверяющий личность;</w:t>
      </w:r>
    </w:p>
    <w:p w:rsidR="009614C8" w:rsidRPr="009614C8" w:rsidRDefault="009614C8" w:rsidP="009614C8">
      <w:pPr>
        <w:numPr>
          <w:ilvl w:val="0"/>
          <w:numId w:val="1"/>
        </w:numPr>
        <w:shd w:val="clear" w:color="auto" w:fill="FFFFFF"/>
        <w:spacing w:before="100" w:beforeAutospacing="1" w:after="100" w:afterAutospacing="1" w:line="240" w:lineRule="auto"/>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для участников итогового сочинения – орфографический словарь, выданный по месту проведения итогового сочинения; для участников итогового изложения – орфографический и толковый словари, выданные по месту проведения итогового изложения;</w:t>
      </w:r>
    </w:p>
    <w:p w:rsidR="009614C8" w:rsidRPr="009614C8" w:rsidRDefault="009614C8" w:rsidP="009614C8">
      <w:pPr>
        <w:numPr>
          <w:ilvl w:val="0"/>
          <w:numId w:val="1"/>
        </w:numPr>
        <w:shd w:val="clear" w:color="auto" w:fill="FFFFFF"/>
        <w:spacing w:before="100" w:beforeAutospacing="1" w:after="100" w:afterAutospacing="1" w:line="240" w:lineRule="auto"/>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лекарства (при необходимости);</w:t>
      </w:r>
    </w:p>
    <w:p w:rsidR="009614C8" w:rsidRPr="009614C8" w:rsidRDefault="009614C8" w:rsidP="009614C8">
      <w:pPr>
        <w:numPr>
          <w:ilvl w:val="0"/>
          <w:numId w:val="1"/>
        </w:numPr>
        <w:shd w:val="clear" w:color="auto" w:fill="FFFFFF"/>
        <w:spacing w:before="100" w:beforeAutospacing="1" w:after="100" w:afterAutospacing="1" w:line="240" w:lineRule="auto"/>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lastRenderedPageBreak/>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rsidR="009614C8" w:rsidRPr="009614C8" w:rsidRDefault="009614C8" w:rsidP="009614C8">
      <w:pPr>
        <w:numPr>
          <w:ilvl w:val="0"/>
          <w:numId w:val="1"/>
        </w:numPr>
        <w:shd w:val="clear" w:color="auto" w:fill="FFFFFF"/>
        <w:spacing w:before="100" w:beforeAutospacing="1" w:after="100" w:afterAutospacing="1" w:line="240" w:lineRule="auto"/>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инструкция для участников итогового сочинения (изложения);</w:t>
      </w:r>
    </w:p>
    <w:p w:rsidR="009614C8" w:rsidRPr="009614C8" w:rsidRDefault="009614C8" w:rsidP="009614C8">
      <w:pPr>
        <w:numPr>
          <w:ilvl w:val="0"/>
          <w:numId w:val="1"/>
        </w:numPr>
        <w:shd w:val="clear" w:color="auto" w:fill="FFFFFF"/>
        <w:spacing w:before="100" w:beforeAutospacing="1" w:after="100" w:afterAutospacing="1" w:line="240" w:lineRule="auto"/>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черновики;</w:t>
      </w:r>
    </w:p>
    <w:p w:rsidR="009614C8" w:rsidRPr="009614C8" w:rsidRDefault="009614C8" w:rsidP="009614C8">
      <w:pPr>
        <w:numPr>
          <w:ilvl w:val="0"/>
          <w:numId w:val="1"/>
        </w:numPr>
        <w:shd w:val="clear" w:color="auto" w:fill="FFFFFF"/>
        <w:spacing w:before="100" w:beforeAutospacing="1" w:after="100" w:afterAutospacing="1" w:line="240" w:lineRule="auto"/>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для участников итогового сочинения (изложения) с ОВЗ, участников итогового сочинения (изложения) – детей-инвалидов и инвалидов – специальные технические средства (при необходимости).</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Во время проведения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 xml:space="preserve">Проверка итогового сочинения (изложения) участников итогового сочинения (изложения) осуществляется лицами, входящими в состав комиссии по проверке итогового сочинения (изложения), в соответствии с критериями оценивания итогового сочинения (изложения), разработанными </w:t>
      </w:r>
      <w:proofErr w:type="spellStart"/>
      <w:r w:rsidRPr="009614C8">
        <w:rPr>
          <w:rFonts w:ascii="Times New Roman" w:eastAsia="Times New Roman" w:hAnsi="Times New Roman" w:cs="Times New Roman"/>
          <w:color w:val="1A1A1A"/>
          <w:sz w:val="28"/>
          <w:szCs w:val="28"/>
          <w:lang w:eastAsia="ru-RU"/>
        </w:rPr>
        <w:t>Рособрнадзором</w:t>
      </w:r>
      <w:proofErr w:type="spellEnd"/>
      <w:r w:rsidRPr="009614C8">
        <w:rPr>
          <w:rFonts w:ascii="Times New Roman" w:eastAsia="Times New Roman" w:hAnsi="Times New Roman" w:cs="Times New Roman"/>
          <w:color w:val="1A1A1A"/>
          <w:sz w:val="28"/>
          <w:szCs w:val="28"/>
          <w:lang w:eastAsia="ru-RU"/>
        </w:rPr>
        <w:t>. Результатом проверки итогового сочинения (изложения) является «зачет» или «незачет».</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Проверка итогового сочинения (изложения) и обработка материалов итогового сочинения (изложения) должны завершиться в следующие сроки:</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1) итоговое сочинение (изложение), проведенное в основную дату проведения итогового сочинения (изложения) и в первую среду февраля, — не позднее чем через двенадцать календарных дней с соответствующей даты проведения итогового сочинения (изложения);</w:t>
      </w:r>
    </w:p>
    <w:p w:rsidR="009614C8" w:rsidRPr="009614C8" w:rsidRDefault="009614C8" w:rsidP="009614C8">
      <w:pPr>
        <w:shd w:val="clear" w:color="auto" w:fill="FFFFFF"/>
        <w:spacing w:after="420" w:line="360" w:lineRule="atLeast"/>
        <w:ind w:left="-567" w:right="-284"/>
        <w:jc w:val="both"/>
        <w:rPr>
          <w:rFonts w:ascii="Times New Roman" w:eastAsia="Times New Roman" w:hAnsi="Times New Roman" w:cs="Times New Roman"/>
          <w:color w:val="1A1A1A"/>
          <w:sz w:val="28"/>
          <w:szCs w:val="28"/>
          <w:lang w:eastAsia="ru-RU"/>
        </w:rPr>
      </w:pPr>
      <w:r w:rsidRPr="009614C8">
        <w:rPr>
          <w:rFonts w:ascii="Times New Roman" w:eastAsia="Times New Roman" w:hAnsi="Times New Roman" w:cs="Times New Roman"/>
          <w:color w:val="1A1A1A"/>
          <w:sz w:val="28"/>
          <w:szCs w:val="28"/>
          <w:lang w:eastAsia="ru-RU"/>
        </w:rPr>
        <w:t xml:space="preserve">2) итоговое сочинение (изложение), проведенное во вторую среду апреля, а также в дополнительную дату, определенную </w:t>
      </w:r>
      <w:proofErr w:type="spellStart"/>
      <w:r w:rsidRPr="009614C8">
        <w:rPr>
          <w:rFonts w:ascii="Times New Roman" w:eastAsia="Times New Roman" w:hAnsi="Times New Roman" w:cs="Times New Roman"/>
          <w:color w:val="1A1A1A"/>
          <w:sz w:val="28"/>
          <w:szCs w:val="28"/>
          <w:lang w:eastAsia="ru-RU"/>
        </w:rPr>
        <w:t>Рособрнадзором</w:t>
      </w:r>
      <w:proofErr w:type="spellEnd"/>
      <w:r w:rsidRPr="009614C8">
        <w:rPr>
          <w:rFonts w:ascii="Times New Roman" w:eastAsia="Times New Roman" w:hAnsi="Times New Roman" w:cs="Times New Roman"/>
          <w:color w:val="1A1A1A"/>
          <w:sz w:val="28"/>
          <w:szCs w:val="28"/>
          <w:lang w:eastAsia="ru-RU"/>
        </w:rPr>
        <w:t>, — не позднее чем через восемь календарных дней с даты проведения итогового сочинения (изложения).</w:t>
      </w:r>
    </w:p>
    <w:bookmarkEnd w:id="0"/>
    <w:p w:rsidR="00571651" w:rsidRPr="009614C8" w:rsidRDefault="00571651" w:rsidP="009614C8">
      <w:pPr>
        <w:ind w:left="-567" w:right="-284"/>
        <w:jc w:val="both"/>
        <w:rPr>
          <w:rFonts w:ascii="Times New Roman" w:hAnsi="Times New Roman" w:cs="Times New Roman"/>
          <w:sz w:val="28"/>
          <w:szCs w:val="28"/>
        </w:rPr>
      </w:pPr>
    </w:p>
    <w:sectPr w:rsidR="00571651" w:rsidRPr="009614C8" w:rsidSect="009614C8">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B4892"/>
    <w:multiLevelType w:val="multilevel"/>
    <w:tmpl w:val="B1CA2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4C8"/>
    <w:rsid w:val="00571651"/>
    <w:rsid w:val="00961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6C0AF8-4980-49F9-90CE-949FBC7BA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074651">
      <w:bodyDiv w:val="1"/>
      <w:marLeft w:val="0"/>
      <w:marRight w:val="0"/>
      <w:marTop w:val="0"/>
      <w:marBottom w:val="0"/>
      <w:divBdr>
        <w:top w:val="none" w:sz="0" w:space="0" w:color="auto"/>
        <w:left w:val="none" w:sz="0" w:space="0" w:color="auto"/>
        <w:bottom w:val="none" w:sz="0" w:space="0" w:color="auto"/>
        <w:right w:val="none" w:sz="0" w:space="0" w:color="auto"/>
      </w:divBdr>
      <w:divsChild>
        <w:div w:id="1369716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3681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pc4</dc:creator>
  <cp:keywords/>
  <dc:description/>
  <cp:lastModifiedBy>pc4</cp:lastModifiedBy>
  <cp:revision>1</cp:revision>
  <dcterms:created xsi:type="dcterms:W3CDTF">2025-11-06T08:02:00Z</dcterms:created>
  <dcterms:modified xsi:type="dcterms:W3CDTF">2025-11-06T08:03:00Z</dcterms:modified>
</cp:coreProperties>
</file>